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89" w:rsidRDefault="00B562DB" w:rsidP="00B56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DB">
        <w:rPr>
          <w:rFonts w:ascii="Times New Roman" w:eastAsia="Times New Roman" w:hAnsi="Times New Roman" w:cs="Times New Roman"/>
          <w:b/>
          <w:sz w:val="24"/>
          <w:szCs w:val="24"/>
        </w:rPr>
        <w:t>Информация по результатам  проверки Администрации 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62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62DB">
        <w:rPr>
          <w:rFonts w:ascii="Times New Roman" w:hAnsi="Times New Roman"/>
          <w:b/>
          <w:sz w:val="24"/>
          <w:szCs w:val="24"/>
        </w:rPr>
        <w:t xml:space="preserve">по теме:  </w:t>
      </w:r>
      <w:r w:rsidRPr="00B562DB">
        <w:rPr>
          <w:rFonts w:ascii="Times New Roman" w:hAnsi="Times New Roman" w:cs="Times New Roman"/>
          <w:b/>
          <w:sz w:val="24"/>
          <w:szCs w:val="24"/>
        </w:rPr>
        <w:t>«Обеспечение жильём молодых семей на территории ГО Красноуфимск</w:t>
      </w:r>
    </w:p>
    <w:p w:rsidR="00B562DB" w:rsidRDefault="00B562DB" w:rsidP="00B56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DB">
        <w:rPr>
          <w:rFonts w:ascii="Times New Roman" w:hAnsi="Times New Roman" w:cs="Times New Roman"/>
          <w:b/>
          <w:sz w:val="24"/>
          <w:szCs w:val="24"/>
        </w:rPr>
        <w:t xml:space="preserve"> за 2015, 2016 годы, текущий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2DB">
        <w:rPr>
          <w:rFonts w:ascii="Times New Roman" w:hAnsi="Times New Roman" w:cs="Times New Roman"/>
          <w:b/>
          <w:sz w:val="24"/>
          <w:szCs w:val="24"/>
        </w:rPr>
        <w:t>2017г».</w:t>
      </w:r>
    </w:p>
    <w:p w:rsidR="00B562DB" w:rsidRDefault="00B562DB" w:rsidP="00B56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DB" w:rsidRPr="00B562DB" w:rsidRDefault="00B562DB" w:rsidP="00C63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заседании  постоянной  депутатской  комиссии по социальной политике  в сентябре  месяце был  рассмотрен отчет ревизионной комиссии городского округа Красноуфимск по результатам  проверки  по теме: </w:t>
      </w:r>
      <w:r w:rsidRPr="00B562DB">
        <w:rPr>
          <w:rFonts w:ascii="Times New Roman" w:hAnsi="Times New Roman" w:cs="Times New Roman"/>
          <w:sz w:val="24"/>
          <w:szCs w:val="24"/>
        </w:rPr>
        <w:t>«Обеспечение жильём молодых семей на территории ГО Красноуфимск за 2015, 2016 годы, текущий период</w:t>
      </w:r>
      <w:r w:rsidR="00374A6B">
        <w:rPr>
          <w:rFonts w:ascii="Times New Roman" w:hAnsi="Times New Roman" w:cs="Times New Roman"/>
          <w:sz w:val="24"/>
          <w:szCs w:val="24"/>
        </w:rPr>
        <w:t xml:space="preserve">  (по май)</w:t>
      </w:r>
      <w:r w:rsidRPr="00B562DB">
        <w:rPr>
          <w:rFonts w:ascii="Times New Roman" w:hAnsi="Times New Roman" w:cs="Times New Roman"/>
          <w:sz w:val="24"/>
          <w:szCs w:val="24"/>
        </w:rPr>
        <w:t xml:space="preserve">  2017г».</w:t>
      </w:r>
    </w:p>
    <w:p w:rsidR="00B562DB" w:rsidRPr="00B562DB" w:rsidRDefault="00B562DB" w:rsidP="00C63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9F9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установлено следующее: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2DB" w:rsidRPr="00527B90" w:rsidRDefault="00B562DB" w:rsidP="00C63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90">
        <w:rPr>
          <w:rFonts w:ascii="Times New Roman" w:hAnsi="Times New Roman" w:cs="Times New Roman"/>
          <w:sz w:val="24"/>
          <w:szCs w:val="24"/>
        </w:rPr>
        <w:t xml:space="preserve">Фактическое исполнение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27B90">
        <w:rPr>
          <w:rFonts w:ascii="Times New Roman" w:hAnsi="Times New Roman" w:cs="Times New Roman"/>
          <w:sz w:val="24"/>
          <w:szCs w:val="24"/>
        </w:rPr>
        <w:t>расходов на реализацию мероприятий Подпрогра</w:t>
      </w:r>
      <w:r w:rsidR="00BD717C">
        <w:rPr>
          <w:rFonts w:ascii="Times New Roman" w:hAnsi="Times New Roman" w:cs="Times New Roman"/>
          <w:sz w:val="24"/>
          <w:szCs w:val="24"/>
        </w:rPr>
        <w:t xml:space="preserve">мм  </w:t>
      </w:r>
      <w:r w:rsidRPr="00527B90">
        <w:rPr>
          <w:rFonts w:ascii="Times New Roman" w:hAnsi="Times New Roman" w:cs="Times New Roman"/>
          <w:sz w:val="24"/>
          <w:szCs w:val="24"/>
        </w:rPr>
        <w:t xml:space="preserve"> составило в 2015 г. –  7951,68тыс. руб. (69,6%</w:t>
      </w:r>
      <w:r w:rsidR="00C63789">
        <w:rPr>
          <w:rFonts w:ascii="Times New Roman" w:hAnsi="Times New Roman" w:cs="Times New Roman"/>
          <w:sz w:val="24"/>
          <w:szCs w:val="24"/>
        </w:rPr>
        <w:t xml:space="preserve"> от выделенных бюджетных ассигнований</w:t>
      </w:r>
      <w:r w:rsidRPr="00527B90">
        <w:rPr>
          <w:rFonts w:ascii="Times New Roman" w:hAnsi="Times New Roman" w:cs="Times New Roman"/>
          <w:sz w:val="24"/>
          <w:szCs w:val="24"/>
        </w:rPr>
        <w:t>),  в 2016г. –  8694,72  тыс. руб.(95,8  %</w:t>
      </w:r>
      <w:r w:rsidR="00C63789">
        <w:rPr>
          <w:rFonts w:ascii="Times New Roman" w:hAnsi="Times New Roman" w:cs="Times New Roman"/>
          <w:sz w:val="24"/>
          <w:szCs w:val="24"/>
        </w:rPr>
        <w:t xml:space="preserve"> от выделенных бюджетных ассигнований</w:t>
      </w:r>
      <w:r w:rsidRPr="00527B90">
        <w:rPr>
          <w:rFonts w:ascii="Times New Roman" w:hAnsi="Times New Roman" w:cs="Times New Roman"/>
          <w:sz w:val="24"/>
          <w:szCs w:val="24"/>
        </w:rPr>
        <w:t>),  в 2017 по суммам, перешедшим с 2016года -  380,16  тыс. руб.  (22,3 %</w:t>
      </w:r>
      <w:r w:rsidR="00C63789">
        <w:rPr>
          <w:rFonts w:ascii="Times New Roman" w:hAnsi="Times New Roman" w:cs="Times New Roman"/>
          <w:sz w:val="24"/>
          <w:szCs w:val="24"/>
        </w:rPr>
        <w:t xml:space="preserve"> от выделенных бюджетных ассигнований</w:t>
      </w:r>
      <w:r w:rsidRPr="00527B90">
        <w:rPr>
          <w:rFonts w:ascii="Times New Roman" w:hAnsi="Times New Roman" w:cs="Times New Roman"/>
          <w:sz w:val="24"/>
          <w:szCs w:val="24"/>
        </w:rPr>
        <w:t>).</w:t>
      </w:r>
      <w:r w:rsidR="00BD717C">
        <w:rPr>
          <w:rFonts w:ascii="Times New Roman" w:hAnsi="Times New Roman" w:cs="Times New Roman"/>
          <w:sz w:val="24"/>
          <w:szCs w:val="24"/>
        </w:rPr>
        <w:t xml:space="preserve"> </w:t>
      </w:r>
      <w:r w:rsidR="00BD717C" w:rsidRPr="00527B90">
        <w:rPr>
          <w:rFonts w:ascii="Times New Roman" w:hAnsi="Times New Roman" w:cs="Times New Roman"/>
          <w:sz w:val="24"/>
          <w:szCs w:val="24"/>
        </w:rPr>
        <w:t>Фактическое исполнение п.22 программы по целевому показателю «Количество молодых семей, получивших социальную выплату» составило: 2015год-5 семей, 2016год-6 семей, 2017 год (1-2 квартал)-1 семья. Целевые показатели подпрограммы (с учётом исполнения)  охватывают  2% в 2015году,  4% в 2016году от числа заявившихся семей для участия в программе.</w:t>
      </w:r>
    </w:p>
    <w:p w:rsidR="00BD717C" w:rsidRPr="00527B90" w:rsidRDefault="00BD717C" w:rsidP="00BD71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B90">
        <w:rPr>
          <w:rFonts w:ascii="Times New Roman" w:hAnsi="Times New Roman" w:cs="Times New Roman"/>
          <w:sz w:val="24"/>
          <w:szCs w:val="24"/>
        </w:rPr>
        <w:t>Плановые назначения  2017 года для осуществления социальных выплат молодым семьям на приобретение (строительство) жилого помещения составляют 1324,8 тыс. рублей.</w:t>
      </w:r>
    </w:p>
    <w:p w:rsidR="00BD717C" w:rsidRPr="00BD717C" w:rsidRDefault="00BD717C" w:rsidP="00BD71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При осуществлении финансовых операций нарушений законодательства не установлено.</w:t>
      </w:r>
    </w:p>
    <w:p w:rsidR="00BD717C" w:rsidRPr="00527B90" w:rsidRDefault="00BD717C" w:rsidP="00BD71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B90">
        <w:rPr>
          <w:rFonts w:ascii="Times New Roman" w:hAnsi="Times New Roman" w:cs="Times New Roman"/>
          <w:sz w:val="24"/>
          <w:szCs w:val="24"/>
        </w:rPr>
        <w:t>Установлены недостатки при разработке и исполнении программ:</w:t>
      </w:r>
    </w:p>
    <w:p w:rsidR="00BD717C" w:rsidRPr="00527B90" w:rsidRDefault="00BD717C" w:rsidP="00BD717C">
      <w:pPr>
        <w:pStyle w:val="a3"/>
        <w:ind w:left="0" w:firstLine="708"/>
        <w:jc w:val="both"/>
      </w:pPr>
      <w:r>
        <w:t>1.</w:t>
      </w:r>
      <w:r w:rsidRPr="00527B90">
        <w:t xml:space="preserve"> В нарушение п.2 ст.157 Бюджетного кодекса РФ,  постановления Администрации городского округа Красноуфимск от 26.11.14 №1521  проект программы в новой редакции не представлен на  экспертизу в  ревизионную  комиссию.</w:t>
      </w:r>
    </w:p>
    <w:p w:rsidR="00BD717C" w:rsidRPr="00527B90" w:rsidRDefault="00BD717C" w:rsidP="00BD717C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7B90">
        <w:rPr>
          <w:rFonts w:ascii="Times New Roman" w:hAnsi="Times New Roman" w:cs="Times New Roman"/>
          <w:sz w:val="24"/>
          <w:szCs w:val="24"/>
        </w:rPr>
        <w:t xml:space="preserve"> В тексте программы нет ссылок на номера фактически действующих муниципальных подпрограмм №3 и №6, но приводятся ссылки на «подпрограмму №6» и «подпрограмму №8», являющиеся областными подпрограммами, федеральную целевую программу «Жилище» на 2011-2015годы, (муниципальная подпрограмма №3 разработана в соответствии с  областной подпрограммой №6, а муниципальная подпрограмма №6 разработана в соответствии с  областной подпрограммой №8), что приводит к отсутствию  ясности изложения</w:t>
      </w:r>
      <w:r w:rsidRPr="00F66169">
        <w:rPr>
          <w:rFonts w:ascii="Times New Roman" w:hAnsi="Times New Roman" w:cs="Times New Roman"/>
          <w:sz w:val="24"/>
          <w:szCs w:val="24"/>
        </w:rPr>
        <w:t xml:space="preserve">, </w:t>
      </w:r>
      <w:r w:rsidRPr="00527B90">
        <w:rPr>
          <w:rFonts w:ascii="Times New Roman" w:hAnsi="Times New Roman" w:cs="Times New Roman"/>
          <w:sz w:val="24"/>
          <w:szCs w:val="24"/>
        </w:rPr>
        <w:t>последовательности и преемственности программ.</w:t>
      </w:r>
    </w:p>
    <w:p w:rsidR="00BD717C" w:rsidRPr="00527B90" w:rsidRDefault="00BD717C" w:rsidP="00BD717C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7B90">
        <w:rPr>
          <w:rFonts w:ascii="Times New Roman" w:hAnsi="Times New Roman" w:cs="Times New Roman"/>
          <w:sz w:val="24"/>
          <w:szCs w:val="24"/>
        </w:rPr>
        <w:t xml:space="preserve"> Уточнение,  указанное в п.2 раздела 3.1 «Механизм реализации муниципальной подпрограммы «Обеспечение жильем молодых семей на территории  городского округа Красноуфимск на 2016-2020 годы</w:t>
      </w:r>
      <w:r w:rsidRPr="00527B90">
        <w:rPr>
          <w:rFonts w:ascii="Times New Roman" w:hAnsi="Times New Roman" w:cs="Times New Roman"/>
          <w:bCs/>
          <w:sz w:val="24"/>
          <w:szCs w:val="24"/>
        </w:rPr>
        <w:t>»</w:t>
      </w:r>
      <w:r w:rsidRPr="00527B90">
        <w:rPr>
          <w:rFonts w:ascii="Times New Roman" w:hAnsi="Times New Roman" w:cs="Times New Roman"/>
          <w:sz w:val="24"/>
          <w:szCs w:val="24"/>
        </w:rPr>
        <w:t>, о том, что  государственные социальные выплаты  предоставляются в рамках реализации подпрограммы 6 (не поясняется - областной или местного уровня) только  один раз не затрагивая другие  подпрограммы, может привести к повторному  субсидированию одних и тех же семей.</w:t>
      </w:r>
    </w:p>
    <w:p w:rsidR="00BD717C" w:rsidRPr="00527B90" w:rsidRDefault="00BD717C" w:rsidP="00BD717C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</w:t>
      </w:r>
      <w:r w:rsidRPr="00527B90">
        <w:rPr>
          <w:rFonts w:ascii="Times New Roman" w:hAnsi="Times New Roman" w:cs="Times New Roman"/>
          <w:sz w:val="24"/>
          <w:szCs w:val="24"/>
        </w:rPr>
        <w:t xml:space="preserve"> Ссылка на «Правила предоставления молодым семьям социальных выплат на приобретение жилья и их использования, утвержденными Постановлением Правительства Российской Федерации от 17.12.2010 № 1050,   должна приводится в случае принятия за основу для муниципальной программы ФЦП «Жилище».</w:t>
      </w:r>
    </w:p>
    <w:p w:rsidR="00BD717C" w:rsidRPr="00527B90" w:rsidRDefault="00BD717C" w:rsidP="00BD717C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27B90">
        <w:rPr>
          <w:rFonts w:ascii="Times New Roman" w:hAnsi="Times New Roman" w:cs="Times New Roman"/>
          <w:sz w:val="24"/>
          <w:szCs w:val="24"/>
        </w:rPr>
        <w:t xml:space="preserve"> В паспорте Программы, утверждённой в новой редакции  постановлением администрации городского округа Красноуфимск от 31.07.15 № 686, ответственным исполнителем Программы указана Администрация городского округа Красноуфимск без </w:t>
      </w:r>
      <w:r w:rsidRPr="00527B90">
        <w:rPr>
          <w:rFonts w:ascii="Times New Roman" w:hAnsi="Times New Roman" w:cs="Times New Roman"/>
          <w:sz w:val="24"/>
          <w:szCs w:val="24"/>
        </w:rPr>
        <w:lastRenderedPageBreak/>
        <w:t>уточнения отделов, ответственных за реализацию подпрограмм, тогда как фактическое исполнение подпрограмм 3 и 6 осуществлялось жилищным отделом Администрации ГО Красноуфимск.</w:t>
      </w:r>
    </w:p>
    <w:p w:rsidR="00BD717C" w:rsidRPr="00527B90" w:rsidRDefault="00BD717C" w:rsidP="00BD717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Pr="00527B90">
        <w:rPr>
          <w:rFonts w:ascii="Times New Roman" w:hAnsi="Times New Roman" w:cs="Times New Roman"/>
          <w:sz w:val="24"/>
          <w:szCs w:val="24"/>
        </w:rPr>
        <w:t xml:space="preserve"> п.3 ст.15 Конституции РФ, любые нормативные правовые акты, затрагивающие права, свободы  и обязанности человека и гражданина не могут применяться, если они не опубликованы для всеобщего сведения. В соответствии с п.3.8 «Порядка формирования и реализации муниципальных программ ГО Красноуфимск», утверждённого постановлением администрации ГО Красноуфимск  от 26.11.14 ответственный исполнитель организует размещение текста утверждённой муниципальной программы в сети Интернет на официальном сайте ГО Красноуфимск не позднее 10 дней со дня утверждения  программы или внесения изменений.</w:t>
      </w:r>
    </w:p>
    <w:p w:rsidR="00BD717C" w:rsidRPr="00527B90" w:rsidRDefault="00BD717C" w:rsidP="00BD71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90">
        <w:rPr>
          <w:rFonts w:ascii="Times New Roman" w:hAnsi="Times New Roman" w:cs="Times New Roman"/>
          <w:sz w:val="24"/>
          <w:szCs w:val="24"/>
        </w:rPr>
        <w:t>Проверкой установлено, что в нарушении указанных норм в разделе «Нормативно-правовые акты жилищного отдела»  не размещены постановления Администрации ГО Красноуфимск с 2014 года, ссылок на размещение информации нет.</w:t>
      </w:r>
    </w:p>
    <w:p w:rsidR="00BD717C" w:rsidRPr="00527B90" w:rsidRDefault="00BD717C" w:rsidP="00BD71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90">
        <w:rPr>
          <w:rFonts w:ascii="Times New Roman" w:hAnsi="Times New Roman" w:cs="Times New Roman"/>
          <w:sz w:val="24"/>
          <w:szCs w:val="24"/>
        </w:rPr>
        <w:t>Муниципальная программа в полной редакции на сайте не опубликована, ссылок на номера постановлений, регламентирующих участие в подпрограмме 3 и в подпрограмме 6 в разделе «Жилищный отдел», «документы» нет.  На момент проверки на сайте отсутствуют изменения, внесённые постановлениями администрации городского округа Красноуфимск от 13.01.16 №5,  от 30.12.16 №1202.  Постановление администрации городского округа Красноуфимск от 28.09.15 №843 опубликовано только на сайте, в газете «Вперед» в нарушение п.2 этого же постановления публикация не осуществлялась.</w:t>
      </w:r>
    </w:p>
    <w:p w:rsidR="00BD717C" w:rsidRPr="00527B90" w:rsidRDefault="00BD717C" w:rsidP="00BD71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90">
        <w:rPr>
          <w:rFonts w:ascii="Times New Roman" w:hAnsi="Times New Roman" w:cs="Times New Roman"/>
          <w:sz w:val="24"/>
          <w:szCs w:val="24"/>
        </w:rPr>
        <w:t xml:space="preserve"> На  официальном сайте Администрации ГО Красноуфимск в разделе «Программы» жилищного отдела размещён </w:t>
      </w:r>
      <w:hyperlink r:id="rId6" w:tgtFrame="_blank" w:history="1">
        <w:r w:rsidRPr="00527B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список 10 молодых семей-участников Подпрограммы, изъявивших желание получить социальную выплату по городскому округу Красноуфимск в 2017 году.  </w:t>
        </w:r>
      </w:hyperlink>
      <w:r w:rsidRPr="00527B90">
        <w:rPr>
          <w:rFonts w:ascii="Times New Roman" w:hAnsi="Times New Roman" w:cs="Times New Roman"/>
          <w:sz w:val="24"/>
          <w:szCs w:val="24"/>
        </w:rPr>
        <w:t xml:space="preserve"> Размещённых списков молодых семей-участников программы за 2015, 2016 годы не установлено, подпрограммой данная функция по информированию граждан не предусмотрена.</w:t>
      </w:r>
    </w:p>
    <w:p w:rsidR="00BD717C" w:rsidRDefault="00C63789" w:rsidP="00BD7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="00BD717C" w:rsidRPr="00527B90">
        <w:rPr>
          <w:rFonts w:ascii="Times New Roman" w:hAnsi="Times New Roman" w:cs="Times New Roman"/>
          <w:sz w:val="24"/>
          <w:szCs w:val="24"/>
        </w:rPr>
        <w:t xml:space="preserve"> Согласно ст.53 Жилищного</w:t>
      </w:r>
      <w:r w:rsidR="00BD717C" w:rsidRPr="003D37CC">
        <w:rPr>
          <w:rFonts w:ascii="Times New Roman" w:hAnsi="Times New Roman" w:cs="Times New Roman"/>
          <w:sz w:val="24"/>
          <w:szCs w:val="24"/>
        </w:rPr>
        <w:t xml:space="preserve"> Кодекса РФ, граждане, которые с намерением приобретения права состоять на учёте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учёт в качестве нуждающихся не ранее чем через пять лет со дня совершения указанных намеренных действий. Проверкой установлено, что в тексте приложений к постановлениям Администрации ГО Красноуфимск от 13.01.16 №5,от 04.10.16 №904 , которыми утверждены действующие подпрограммы №6 и №3, не указана проверка на соответствие нормам ст.53 Жилищного Кодекса РФ, в результате в 2015- 2016 г.г. данные проверки проводились выборочно.  Отсутствие проверок приводит к росту регистрации количества нуждающихся в предоставлении выплат на улучшение жилищных условий.</w:t>
      </w:r>
    </w:p>
    <w:p w:rsidR="00246BA8" w:rsidRDefault="00246BA8" w:rsidP="00BD7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 эффективного, не целевого  расходования средств местного бюджета не установлено.</w:t>
      </w:r>
    </w:p>
    <w:p w:rsidR="00246BA8" w:rsidRPr="003D37CC" w:rsidRDefault="00246BA8" w:rsidP="00246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при этом р</w:t>
      </w:r>
      <w:r w:rsidRPr="003D37CC">
        <w:rPr>
          <w:rFonts w:ascii="Times New Roman" w:hAnsi="Times New Roman" w:cs="Times New Roman"/>
          <w:sz w:val="24"/>
          <w:szCs w:val="24"/>
        </w:rPr>
        <w:t>езультативность исполнения муниципальной программы  по  установленному целевому показателю составляет 100 %. Фактически за 2015 -  2017 годы целевые показатели подпрограммы (с учётом исполнения)  охватывают 2% в 2015году, 4% в 2016 году от числа заявившихся семей для участия в программе.</w:t>
      </w:r>
    </w:p>
    <w:p w:rsidR="00246BA8" w:rsidRDefault="00246BA8" w:rsidP="00246B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7CC">
        <w:rPr>
          <w:rFonts w:ascii="Times New Roman" w:hAnsi="Times New Roman" w:cs="Times New Roman"/>
          <w:sz w:val="24"/>
          <w:szCs w:val="24"/>
        </w:rPr>
        <w:t xml:space="preserve">В соответствии с методиками, утвержденными постановлением администрации ГО Красноуфимск от 26.11.2014 №1521, администрацией проведена ежегодная оценка эффективности реализации муниципальной программы, которой установлен  низкий уровень эффективности реализации Подпрограмм, оценка размещена на официальном </w:t>
      </w:r>
      <w:r w:rsidRPr="003D37CC">
        <w:rPr>
          <w:rFonts w:ascii="Times New Roman" w:hAnsi="Times New Roman" w:cs="Times New Roman"/>
          <w:sz w:val="24"/>
          <w:szCs w:val="24"/>
        </w:rPr>
        <w:lastRenderedPageBreak/>
        <w:t>сайте Администрации ГО Красноуфимск. Проверкой подтверждено соответствие результатов оценки  подпрограмм нормам методики.</w:t>
      </w:r>
    </w:p>
    <w:p w:rsidR="00246BA8" w:rsidRPr="003D37CC" w:rsidRDefault="00246BA8" w:rsidP="00246B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 контрольного мероприятия направлено  информационное письмо в адрес Главы  ГО от 20.06.2017г. № 66 с предложениями по устранению замечаний. Ответ на письмо в ревизионную комиссию не предоставлен.</w:t>
      </w:r>
    </w:p>
    <w:p w:rsidR="00246BA8" w:rsidRDefault="00246BA8" w:rsidP="00246B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6027C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проверки  в администрации ГО рассмотрен на комиссии по устойчивости и эффективному функционированию муниципального сектора экономики.  Протокол №4  от 14.07.2017г.    Протокольные поручения по итогам комиссии  не исполнены. </w:t>
      </w:r>
    </w:p>
    <w:p w:rsidR="00246BA8" w:rsidRDefault="00246BA8" w:rsidP="00246B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депутатской комиссии принято решение вернутся к рассмотрению данного вопроса </w:t>
      </w:r>
      <w:r w:rsidR="00F5571B">
        <w:rPr>
          <w:rFonts w:ascii="Times New Roman" w:hAnsi="Times New Roman" w:cs="Times New Roman"/>
          <w:sz w:val="24"/>
          <w:szCs w:val="24"/>
        </w:rPr>
        <w:t xml:space="preserve"> в порядке контроля </w:t>
      </w:r>
      <w:r>
        <w:rPr>
          <w:rFonts w:ascii="Times New Roman" w:hAnsi="Times New Roman" w:cs="Times New Roman"/>
          <w:sz w:val="24"/>
          <w:szCs w:val="24"/>
        </w:rPr>
        <w:t xml:space="preserve"> еще раз в декабре  м</w:t>
      </w:r>
      <w:r w:rsidR="00F5571B">
        <w:rPr>
          <w:rFonts w:ascii="Times New Roman" w:hAnsi="Times New Roman" w:cs="Times New Roman"/>
          <w:sz w:val="24"/>
          <w:szCs w:val="24"/>
        </w:rPr>
        <w:t>есяце.</w:t>
      </w:r>
    </w:p>
    <w:p w:rsidR="00F5571B" w:rsidRDefault="00F5571B" w:rsidP="00246B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571B" w:rsidRPr="003D37CC" w:rsidRDefault="00F5571B" w:rsidP="00246B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35B3" w:rsidRPr="00BD717C" w:rsidRDefault="00DC35B3" w:rsidP="00B562DB">
      <w:pPr>
        <w:rPr>
          <w:b/>
          <w:sz w:val="24"/>
          <w:szCs w:val="24"/>
        </w:rPr>
      </w:pPr>
    </w:p>
    <w:sectPr w:rsidR="00DC35B3" w:rsidRPr="00BD717C" w:rsidSect="00613E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C9" w:rsidRDefault="009D06C9" w:rsidP="00C63789">
      <w:pPr>
        <w:spacing w:after="0" w:line="240" w:lineRule="auto"/>
      </w:pPr>
      <w:r>
        <w:separator/>
      </w:r>
    </w:p>
  </w:endnote>
  <w:endnote w:type="continuationSeparator" w:id="1">
    <w:p w:rsidR="009D06C9" w:rsidRDefault="009D06C9" w:rsidP="00C6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6433"/>
      <w:docPartObj>
        <w:docPartGallery w:val="Page Numbers (Bottom of Page)"/>
        <w:docPartUnique/>
      </w:docPartObj>
    </w:sdtPr>
    <w:sdtContent>
      <w:p w:rsidR="00C63789" w:rsidRDefault="00613E74">
        <w:pPr>
          <w:pStyle w:val="a7"/>
          <w:jc w:val="right"/>
        </w:pPr>
        <w:fldSimple w:instr=" PAGE   \* MERGEFORMAT ">
          <w:r w:rsidR="00114C73">
            <w:rPr>
              <w:noProof/>
            </w:rPr>
            <w:t>3</w:t>
          </w:r>
        </w:fldSimple>
      </w:p>
    </w:sdtContent>
  </w:sdt>
  <w:p w:rsidR="00C63789" w:rsidRDefault="00C637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C9" w:rsidRDefault="009D06C9" w:rsidP="00C63789">
      <w:pPr>
        <w:spacing w:after="0" w:line="240" w:lineRule="auto"/>
      </w:pPr>
      <w:r>
        <w:separator/>
      </w:r>
    </w:p>
  </w:footnote>
  <w:footnote w:type="continuationSeparator" w:id="1">
    <w:p w:rsidR="009D06C9" w:rsidRDefault="009D06C9" w:rsidP="00C63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2DB"/>
    <w:rsid w:val="00114C73"/>
    <w:rsid w:val="00246BA8"/>
    <w:rsid w:val="00374A6B"/>
    <w:rsid w:val="00613E74"/>
    <w:rsid w:val="009D06C9"/>
    <w:rsid w:val="00B562DB"/>
    <w:rsid w:val="00BD717C"/>
    <w:rsid w:val="00C63789"/>
    <w:rsid w:val="00DC35B3"/>
    <w:rsid w:val="00F5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D717C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D71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D717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789"/>
  </w:style>
  <w:style w:type="paragraph" w:styleId="a7">
    <w:name w:val="footer"/>
    <w:basedOn w:val="a"/>
    <w:link w:val="a8"/>
    <w:uiPriority w:val="99"/>
    <w:unhideWhenUsed/>
    <w:rsid w:val="00C6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-kruf.midural.ru/uploads/%D0%A1%D0%90%D0%99%D0%A2-%20%D1%81%D0%BF%D0%B8%D1%81%D0%BE%D0%BA%20%D0%BC%D0%BE%D0%BB%D0%BE%D0%B4%20%D1%81%D0%B5%D0%BC%D0%B5%D0%B9%20%D0%BD%D0%B0%202017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4</cp:revision>
  <dcterms:created xsi:type="dcterms:W3CDTF">2017-09-20T07:15:00Z</dcterms:created>
  <dcterms:modified xsi:type="dcterms:W3CDTF">2017-09-25T11:58:00Z</dcterms:modified>
</cp:coreProperties>
</file>