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5" w:rsidRPr="00B5023C" w:rsidRDefault="00B36D21" w:rsidP="002C2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D5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</w:t>
      </w:r>
      <w:r w:rsidRPr="00B5023C">
        <w:rPr>
          <w:rFonts w:ascii="Times New Roman" w:eastAsia="Times New Roman" w:hAnsi="Times New Roman" w:cs="Times New Roman"/>
          <w:b/>
          <w:sz w:val="24"/>
          <w:szCs w:val="24"/>
        </w:rPr>
        <w:t>по теме:</w:t>
      </w:r>
      <w:r w:rsidRPr="00B5023C">
        <w:rPr>
          <w:b/>
        </w:rPr>
        <w:t xml:space="preserve">   </w:t>
      </w:r>
      <w:r w:rsidRPr="00B5023C">
        <w:rPr>
          <w:rFonts w:ascii="Times New Roman" w:hAnsi="Times New Roman" w:cs="Times New Roman"/>
          <w:b/>
          <w:sz w:val="24"/>
          <w:szCs w:val="24"/>
        </w:rPr>
        <w:t xml:space="preserve">«Использование средств, выделенных в 2015 году на реализацию обеспечения питанием обучающихся общеобразовательных организаций в рамках реализации муниципальной программы «Развитие системы образования в городском округе Красноуфимск в 2014-2020 годах» </w:t>
      </w:r>
    </w:p>
    <w:p w:rsidR="002C2B85" w:rsidRDefault="00B36D21" w:rsidP="00384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3C">
        <w:rPr>
          <w:rFonts w:ascii="Times New Roman" w:hAnsi="Times New Roman" w:cs="Times New Roman"/>
          <w:b/>
          <w:sz w:val="24"/>
          <w:szCs w:val="24"/>
        </w:rPr>
        <w:t xml:space="preserve">  за период 2014, 2015г»</w:t>
      </w:r>
    </w:p>
    <w:p w:rsidR="00384F85" w:rsidRPr="00384F85" w:rsidRDefault="00384F85" w:rsidP="00384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B85" w:rsidRDefault="002C2B85" w:rsidP="002C2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экономике бюджету и н</w:t>
      </w:r>
      <w:r w:rsidR="001963D5">
        <w:rPr>
          <w:rFonts w:ascii="Times New Roman" w:hAnsi="Times New Roman"/>
          <w:sz w:val="24"/>
          <w:szCs w:val="24"/>
        </w:rPr>
        <w:t>алогам в феврале</w:t>
      </w:r>
      <w:r>
        <w:rPr>
          <w:rFonts w:ascii="Times New Roman" w:hAnsi="Times New Roman"/>
          <w:sz w:val="24"/>
          <w:szCs w:val="24"/>
        </w:rPr>
        <w:t xml:space="preserve"> 2016г.  одним из вопросов был  рассмотрен отчет ревизионной комиссии городского округа Красноуфимск по результатам  </w:t>
      </w:r>
      <w:r w:rsidRPr="00B36D21">
        <w:rPr>
          <w:rFonts w:ascii="Times New Roman" w:eastAsia="Times New Roman" w:hAnsi="Times New Roman" w:cs="Times New Roman"/>
          <w:sz w:val="24"/>
          <w:szCs w:val="24"/>
        </w:rPr>
        <w:t>проверки по теме:</w:t>
      </w:r>
      <w:r w:rsidRPr="005E7A22">
        <w:rPr>
          <w:b/>
        </w:rPr>
        <w:t xml:space="preserve">  </w:t>
      </w:r>
      <w:r>
        <w:rPr>
          <w:b/>
        </w:rPr>
        <w:t xml:space="preserve"> </w:t>
      </w:r>
      <w:r w:rsidRPr="00055E84">
        <w:rPr>
          <w:rFonts w:ascii="Times New Roman" w:hAnsi="Times New Roman" w:cs="Times New Roman"/>
          <w:sz w:val="24"/>
          <w:szCs w:val="24"/>
        </w:rPr>
        <w:t>«</w:t>
      </w:r>
      <w:r w:rsidRPr="00E416B1">
        <w:rPr>
          <w:rFonts w:ascii="Times New Roman" w:hAnsi="Times New Roman" w:cs="Times New Roman"/>
          <w:sz w:val="24"/>
          <w:szCs w:val="24"/>
        </w:rPr>
        <w:t xml:space="preserve">Использование средств, выделенных в 2015 году на реализацию обеспечения питанием обучающихся общеобразовательных организаций в рамках реализации муниципальной программы «Развитие системы образования в городском округе Красноуфимск в 2014-2020 годах» </w:t>
      </w:r>
    </w:p>
    <w:p w:rsidR="002C2B85" w:rsidRDefault="002C2B85" w:rsidP="002C2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B1">
        <w:rPr>
          <w:rFonts w:ascii="Times New Roman" w:hAnsi="Times New Roman" w:cs="Times New Roman"/>
          <w:sz w:val="24"/>
          <w:szCs w:val="24"/>
        </w:rPr>
        <w:t xml:space="preserve">  за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B1">
        <w:rPr>
          <w:rFonts w:ascii="Times New Roman" w:hAnsi="Times New Roman" w:cs="Times New Roman"/>
          <w:sz w:val="24"/>
          <w:szCs w:val="24"/>
        </w:rPr>
        <w:t>2014, 2015г»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D21" w:rsidRDefault="00B36D21" w:rsidP="002C2B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AEC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проверено пять объектов:</w:t>
      </w:r>
    </w:p>
    <w:p w:rsidR="00B36D21" w:rsidRPr="00E416B1" w:rsidRDefault="00B36D21" w:rsidP="002C2B8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16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B1">
        <w:rPr>
          <w:rFonts w:ascii="Times New Roman" w:hAnsi="Times New Roman" w:cs="Times New Roman"/>
          <w:sz w:val="24"/>
          <w:szCs w:val="24"/>
        </w:rPr>
        <w:t>Администрация городского округа Красноуфимск;</w:t>
      </w:r>
    </w:p>
    <w:p w:rsidR="00B36D21" w:rsidRPr="00E416B1" w:rsidRDefault="00B36D21" w:rsidP="002C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B1">
        <w:rPr>
          <w:rFonts w:ascii="Times New Roman" w:hAnsi="Times New Roman" w:cs="Times New Roman"/>
          <w:sz w:val="24"/>
          <w:szCs w:val="24"/>
        </w:rPr>
        <w:t>- Муниципальный орган управления образованием Управление образованием городского округа Красноуфимск;</w:t>
      </w:r>
    </w:p>
    <w:p w:rsidR="00B36D21" w:rsidRPr="00E416B1" w:rsidRDefault="00B36D21" w:rsidP="00B36D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16B1">
        <w:rPr>
          <w:rFonts w:ascii="Times New Roman" w:hAnsi="Times New Roman" w:cs="Times New Roman"/>
          <w:sz w:val="24"/>
          <w:szCs w:val="24"/>
        </w:rPr>
        <w:t>- Муниципальное бюджетное общеобразовательное учреждение "Средняя школа №1 имени И.И. Марьина";</w:t>
      </w:r>
    </w:p>
    <w:p w:rsidR="00B36D21" w:rsidRPr="00E416B1" w:rsidRDefault="00B36D21" w:rsidP="00B36D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16B1">
        <w:rPr>
          <w:rFonts w:ascii="Times New Roman" w:hAnsi="Times New Roman" w:cs="Times New Roman"/>
          <w:sz w:val="24"/>
          <w:szCs w:val="24"/>
        </w:rPr>
        <w:t>- Муниципальное автономное общеобразовательное учреждение "Средняя школа №3";</w:t>
      </w:r>
    </w:p>
    <w:p w:rsidR="00B36D21" w:rsidRPr="00E416B1" w:rsidRDefault="00B36D21" w:rsidP="00B36D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16B1">
        <w:rPr>
          <w:rFonts w:ascii="Times New Roman" w:hAnsi="Times New Roman" w:cs="Times New Roman"/>
          <w:sz w:val="24"/>
          <w:szCs w:val="24"/>
        </w:rPr>
        <w:t>- Муниципальное бюджетное общеобразовательное учреждение "Основная школа №7".</w:t>
      </w:r>
    </w:p>
    <w:p w:rsidR="009E79C4" w:rsidRDefault="001963D5" w:rsidP="00B36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6D21" w:rsidRPr="009E79C4"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</w:t>
      </w:r>
      <w:r w:rsidR="00B36D2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36D21" w:rsidRPr="00E416B1">
        <w:rPr>
          <w:rFonts w:ascii="Times New Roman" w:hAnsi="Times New Roman" w:cs="Times New Roman"/>
          <w:sz w:val="24"/>
          <w:szCs w:val="24"/>
        </w:rPr>
        <w:t>8863,4</w:t>
      </w:r>
      <w:r w:rsidR="00B36D21">
        <w:t xml:space="preserve"> </w:t>
      </w:r>
      <w:r w:rsidR="00B36D21" w:rsidRPr="00A6551C">
        <w:rPr>
          <w:rFonts w:ascii="Times New Roman" w:hAnsi="Times New Roman" w:cs="Times New Roman"/>
          <w:sz w:val="24"/>
          <w:szCs w:val="24"/>
        </w:rPr>
        <w:t xml:space="preserve"> </w:t>
      </w:r>
      <w:r w:rsidR="00B36D21">
        <w:rPr>
          <w:rFonts w:ascii="Times New Roman" w:hAnsi="Times New Roman" w:cs="Times New Roman"/>
          <w:sz w:val="24"/>
          <w:szCs w:val="24"/>
        </w:rPr>
        <w:t>тыс. руб.</w:t>
      </w:r>
      <w:r w:rsidR="009E79C4">
        <w:rPr>
          <w:rFonts w:ascii="Times New Roman" w:hAnsi="Times New Roman" w:cs="Times New Roman"/>
          <w:sz w:val="24"/>
          <w:szCs w:val="24"/>
        </w:rPr>
        <w:t>, при этом</w:t>
      </w:r>
      <w:r>
        <w:rPr>
          <w:rFonts w:ascii="Times New Roman" w:hAnsi="Times New Roman" w:cs="Times New Roman"/>
          <w:sz w:val="24"/>
          <w:szCs w:val="24"/>
        </w:rPr>
        <w:t xml:space="preserve"> выборочной проверкой </w:t>
      </w:r>
      <w:r w:rsidR="002C2B85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9E79C4">
        <w:rPr>
          <w:rFonts w:ascii="Times New Roman" w:hAnsi="Times New Roman" w:cs="Times New Roman"/>
          <w:sz w:val="24"/>
          <w:szCs w:val="24"/>
        </w:rPr>
        <w:t>:</w:t>
      </w:r>
    </w:p>
    <w:p w:rsidR="009E79C4" w:rsidRPr="009E79C4" w:rsidRDefault="009E79C4" w:rsidP="00384F85">
      <w:pPr>
        <w:spacing w:after="0"/>
        <w:ind w:firstLine="720"/>
        <w:jc w:val="both"/>
        <w:rPr>
          <w:rStyle w:val="FontStyle41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1669E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4166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669E">
        <w:rPr>
          <w:rFonts w:ascii="Times New Roman" w:hAnsi="Times New Roman" w:cs="Times New Roman"/>
          <w:sz w:val="24"/>
          <w:szCs w:val="24"/>
        </w:rPr>
        <w:t xml:space="preserve">п. 7 Порядка предоставления субсидий из областного бюджета местным бюджетам на обеспечение питанием обучающихся, п.1.2, п.1,3 постановления Главы ГО Красноуфимск от 31.03.2014 №380 "Об обеспечении питанием обучающихся муниципальных общеобразовательных учреждений городского округа Красноуфимск" </w:t>
      </w:r>
      <w:r w:rsidRPr="009E79C4">
        <w:rPr>
          <w:rStyle w:val="FontStyle41"/>
          <w:b w:val="0"/>
          <w:bCs/>
          <w:sz w:val="24"/>
          <w:szCs w:val="24"/>
        </w:rPr>
        <w:t>при отсутствии документов, являющихся основанием отнесения обучающегося к льготной категории, предоставлялось бесплатное питание обучающимся.</w:t>
      </w:r>
      <w:proofErr w:type="gramEnd"/>
      <w:r w:rsidRPr="009E79C4">
        <w:rPr>
          <w:rStyle w:val="FontStyle41"/>
          <w:b w:val="0"/>
          <w:bCs/>
          <w:sz w:val="24"/>
          <w:szCs w:val="24"/>
        </w:rPr>
        <w:t xml:space="preserve"> Объем необоснованных (незаконных)  и неэффективных расходов составил 10942,03 рублей (МБОУ СШ №1).</w:t>
      </w:r>
    </w:p>
    <w:p w:rsidR="009E79C4" w:rsidRPr="009E79C4" w:rsidRDefault="002C2B85" w:rsidP="00384F85">
      <w:pPr>
        <w:spacing w:after="0"/>
        <w:ind w:firstLine="720"/>
        <w:jc w:val="both"/>
        <w:rPr>
          <w:rStyle w:val="FontStyle41"/>
          <w:b w:val="0"/>
          <w:bCs/>
          <w:sz w:val="24"/>
          <w:szCs w:val="24"/>
        </w:rPr>
      </w:pPr>
      <w:r>
        <w:rPr>
          <w:rStyle w:val="FontStyle41"/>
          <w:b w:val="0"/>
          <w:bCs/>
          <w:sz w:val="24"/>
          <w:szCs w:val="24"/>
        </w:rPr>
        <w:t>2.</w:t>
      </w:r>
      <w:r w:rsidR="009E79C4" w:rsidRPr="009E79C4">
        <w:rPr>
          <w:rStyle w:val="FontStyle41"/>
          <w:b w:val="0"/>
          <w:bCs/>
          <w:sz w:val="24"/>
          <w:szCs w:val="24"/>
        </w:rPr>
        <w:t xml:space="preserve"> </w:t>
      </w:r>
      <w:r w:rsidR="009E79C4" w:rsidRPr="009E79C4">
        <w:rPr>
          <w:rStyle w:val="FontStyle41"/>
          <w:b w:val="0"/>
          <w:bCs/>
          <w:sz w:val="24"/>
        </w:rPr>
        <w:t>В нарушение п.4.2  положения, утвержденного приказом директора от 30.09.2014  № 134/1 об организации питания,  не утверждены списки детей питающи</w:t>
      </w:r>
      <w:r w:rsidR="006B53CF">
        <w:rPr>
          <w:rStyle w:val="FontStyle41"/>
          <w:b w:val="0"/>
          <w:bCs/>
          <w:sz w:val="24"/>
        </w:rPr>
        <w:t xml:space="preserve">хся за счет субсидий из бюджета </w:t>
      </w:r>
      <w:r w:rsidR="009E79C4" w:rsidRPr="009E79C4">
        <w:rPr>
          <w:rStyle w:val="FontStyle41"/>
          <w:b w:val="0"/>
          <w:bCs/>
          <w:sz w:val="24"/>
          <w:szCs w:val="24"/>
        </w:rPr>
        <w:t xml:space="preserve"> </w:t>
      </w:r>
      <w:r w:rsidR="009E79C4" w:rsidRPr="002C2B85">
        <w:rPr>
          <w:rStyle w:val="FontStyle41"/>
          <w:b w:val="0"/>
          <w:bCs/>
          <w:color w:val="auto"/>
          <w:sz w:val="24"/>
          <w:szCs w:val="24"/>
        </w:rPr>
        <w:t>(МБОУ СШ №1).</w:t>
      </w:r>
    </w:p>
    <w:p w:rsidR="009E79C4" w:rsidRDefault="002C2B85" w:rsidP="00384F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79C4" w:rsidRPr="0041669E">
        <w:rPr>
          <w:rFonts w:ascii="Times New Roman" w:hAnsi="Times New Roman" w:cs="Times New Roman"/>
          <w:sz w:val="24"/>
          <w:szCs w:val="24"/>
        </w:rPr>
        <w:t xml:space="preserve"> В проверенных организациях имущество, используемое для обеспечения питанием, используется на законных основаниях, эффективно и по целевому назначению.</w:t>
      </w:r>
    </w:p>
    <w:p w:rsidR="009E79C4" w:rsidRDefault="009E79C4" w:rsidP="0038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12F5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 xml:space="preserve">МБОУ СШ №1  </w:t>
      </w:r>
      <w:r w:rsidRPr="000B12F5">
        <w:rPr>
          <w:rFonts w:ascii="Times New Roman" w:hAnsi="Times New Roman" w:cs="Times New Roman"/>
          <w:sz w:val="24"/>
          <w:szCs w:val="24"/>
        </w:rPr>
        <w:t>направлено представление по устранению выявленных нарушений от</w:t>
      </w:r>
      <w:r w:rsidR="002C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23.12.2016г.</w:t>
      </w:r>
      <w:r w:rsidR="002C2B85">
        <w:rPr>
          <w:rFonts w:ascii="Times New Roman" w:hAnsi="Times New Roman" w:cs="Times New Roman"/>
          <w:sz w:val="24"/>
          <w:szCs w:val="24"/>
        </w:rPr>
        <w:t xml:space="preserve"> </w:t>
      </w:r>
      <w:r w:rsidR="001963D5">
        <w:rPr>
          <w:rFonts w:ascii="Times New Roman" w:hAnsi="Times New Roman" w:cs="Times New Roman"/>
          <w:sz w:val="24"/>
          <w:szCs w:val="24"/>
        </w:rPr>
        <w:t xml:space="preserve"> В отношении учреждения</w:t>
      </w:r>
      <w:r w:rsidR="002C2B85">
        <w:rPr>
          <w:rFonts w:ascii="Times New Roman" w:hAnsi="Times New Roman" w:cs="Times New Roman"/>
          <w:sz w:val="24"/>
          <w:szCs w:val="24"/>
        </w:rPr>
        <w:t xml:space="preserve"> составлен протокол об административном  правонарушении.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D5" w:rsidRDefault="001963D5" w:rsidP="0038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027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№1 от 19.01.2017г.</w:t>
      </w:r>
    </w:p>
    <w:p w:rsidR="001963D5" w:rsidRDefault="001963D5" w:rsidP="009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Меры реагирования по устранению нарушений</w:t>
      </w:r>
      <w:r w:rsidRPr="004E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адрес ревизионной комиссии учреждение</w:t>
      </w:r>
      <w:r w:rsidRPr="000B1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СШ №1  предоставили письмом от 19.01.2017 №3. </w:t>
      </w:r>
    </w:p>
    <w:p w:rsidR="001963D5" w:rsidRDefault="002C2B85" w:rsidP="009E7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остальным учреждениям нарушений не установлено.</w:t>
      </w:r>
    </w:p>
    <w:p w:rsidR="00FA6D08" w:rsidRDefault="00FA6D08"/>
    <w:sectPr w:rsidR="00FA6D08" w:rsidSect="0065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36D21"/>
    <w:rsid w:val="001963D5"/>
    <w:rsid w:val="002C2B85"/>
    <w:rsid w:val="00384F85"/>
    <w:rsid w:val="00657BFA"/>
    <w:rsid w:val="006B53CF"/>
    <w:rsid w:val="008A381F"/>
    <w:rsid w:val="009E79C4"/>
    <w:rsid w:val="00B36D21"/>
    <w:rsid w:val="00B5023C"/>
    <w:rsid w:val="00B60F4D"/>
    <w:rsid w:val="00DB0E02"/>
    <w:rsid w:val="00FA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9E79C4"/>
    <w:rPr>
      <w:rFonts w:ascii="Times New Roman" w:hAnsi="Times New Roman" w:cs="Times New Roman" w:hint="default"/>
      <w:b/>
      <w:bCs w:val="0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9</cp:revision>
  <dcterms:created xsi:type="dcterms:W3CDTF">2016-12-30T06:56:00Z</dcterms:created>
  <dcterms:modified xsi:type="dcterms:W3CDTF">2017-02-21T09:25:00Z</dcterms:modified>
</cp:coreProperties>
</file>