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E" w:rsidRDefault="009E47BE" w:rsidP="009E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E47BE" w:rsidRDefault="009E47BE" w:rsidP="009E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27.10.2016г №2/1)</w:t>
      </w:r>
    </w:p>
    <w:p w:rsidR="009E47BE" w:rsidRDefault="009E47BE" w:rsidP="009E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7BE" w:rsidRDefault="009E47BE" w:rsidP="009E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7BE" w:rsidRDefault="009E47BE" w:rsidP="009E47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 ноября  2016 года                                                                                      г.  Красноуфимск</w:t>
      </w:r>
    </w:p>
    <w:p w:rsidR="009E47BE" w:rsidRDefault="009E47BE" w:rsidP="009E4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BE" w:rsidRDefault="009E47BE" w:rsidP="009E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9E47BE" w:rsidRDefault="009E47BE" w:rsidP="009E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15.11.2016г. для проведения экспертизы поступили  документы:</w:t>
      </w:r>
    </w:p>
    <w:p w:rsidR="009E47BE" w:rsidRDefault="009E47BE" w:rsidP="009E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10.11. 2016 года  № 3628  о направлении проекта решения на экспертизу. </w:t>
      </w:r>
    </w:p>
    <w:p w:rsidR="009E47BE" w:rsidRDefault="009E47BE" w:rsidP="009E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</w:t>
      </w:r>
      <w:r w:rsidR="007F679C">
        <w:rPr>
          <w:rFonts w:ascii="Times New Roman" w:hAnsi="Times New Roman" w:cs="Times New Roman"/>
          <w:sz w:val="24"/>
          <w:szCs w:val="24"/>
        </w:rPr>
        <w:t>» (в редакции решения Думы от 27.10.2016 г. №2/1</w:t>
      </w:r>
      <w:r>
        <w:rPr>
          <w:rFonts w:ascii="Times New Roman" w:hAnsi="Times New Roman" w:cs="Times New Roman"/>
          <w:sz w:val="24"/>
          <w:szCs w:val="24"/>
        </w:rPr>
        <w:t>)  (далее – Проект) с приложениями.</w:t>
      </w:r>
    </w:p>
    <w:p w:rsidR="009E47BE" w:rsidRDefault="009E47BE" w:rsidP="009E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9E47BE" w:rsidRDefault="009E47BE" w:rsidP="009E47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677B5F" w:rsidRDefault="009E47BE" w:rsidP="009E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писем  ГРБС о перемещении бюджетных ассигнований.</w:t>
      </w:r>
    </w:p>
    <w:p w:rsidR="009E47BE" w:rsidRDefault="009E47BE" w:rsidP="009E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9E47BE" w:rsidRDefault="00284528" w:rsidP="001D0D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55C">
        <w:rPr>
          <w:rFonts w:ascii="Times New Roman" w:hAnsi="Times New Roman" w:cs="Times New Roman"/>
          <w:sz w:val="24"/>
          <w:szCs w:val="24"/>
        </w:rPr>
        <w:t>1.</w:t>
      </w:r>
      <w:r w:rsidR="009E47BE" w:rsidRPr="009E47BE">
        <w:rPr>
          <w:rFonts w:ascii="Times New Roman" w:hAnsi="Times New Roman" w:cs="Times New Roman"/>
          <w:sz w:val="24"/>
          <w:szCs w:val="24"/>
        </w:rPr>
        <w:t>Увеличить доходы на</w:t>
      </w:r>
      <w:r w:rsidR="001D0D7F">
        <w:rPr>
          <w:rFonts w:ascii="Times New Roman" w:hAnsi="Times New Roman" w:cs="Times New Roman"/>
          <w:sz w:val="24"/>
          <w:szCs w:val="24"/>
        </w:rPr>
        <w:t xml:space="preserve"> </w:t>
      </w:r>
      <w:r w:rsidR="009E47BE" w:rsidRPr="009E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9 243,800 тыс. </w:t>
      </w:r>
      <w:r w:rsidR="001D0D7F">
        <w:rPr>
          <w:rFonts w:ascii="Times New Roman" w:hAnsi="Times New Roman" w:cs="Times New Roman"/>
          <w:sz w:val="24"/>
          <w:szCs w:val="24"/>
        </w:rPr>
        <w:t xml:space="preserve">руб.   </w:t>
      </w:r>
      <w:r>
        <w:rPr>
          <w:rFonts w:ascii="Times New Roman" w:hAnsi="Times New Roman" w:cs="Times New Roman"/>
          <w:sz w:val="24"/>
          <w:szCs w:val="24"/>
        </w:rPr>
        <w:t>за счет областных средств:  в том числе субсидии   1700,0 тыс. руб. на осуществление мероприятий  по организации питания в муниципальных общеобразовательных учреждениях,</w:t>
      </w:r>
      <w:r w:rsidR="001D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субвенции 5 543,800 тыс. руб. на финансовое обеспечение  государственных  гарантий  реализации прав на получение  общедоступного и бесплатного … образования, </w:t>
      </w:r>
      <w:r w:rsidR="001D0D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2000,0 тыс. руб</w:t>
      </w:r>
      <w:r w:rsidR="001D0D7F">
        <w:rPr>
          <w:rFonts w:ascii="Times New Roman" w:hAnsi="Times New Roman" w:cs="Times New Roman"/>
          <w:sz w:val="24"/>
          <w:szCs w:val="24"/>
        </w:rPr>
        <w:t>.  на предоставление гражданам субвенций на оплату жилого помещения и коммунальных услуг.</w:t>
      </w:r>
    </w:p>
    <w:p w:rsidR="0031155C" w:rsidRDefault="0031155C" w:rsidP="001D0D7F">
      <w:pPr>
        <w:jc w:val="both"/>
        <w:rPr>
          <w:rFonts w:ascii="Times New Roman" w:hAnsi="Times New Roman" w:cs="Times New Roman"/>
          <w:sz w:val="24"/>
          <w:szCs w:val="24"/>
        </w:rPr>
      </w:pPr>
      <w:r w:rsidRPr="003115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Увеличить расходы  на 9 243,800 тыс. руб., за счет областных средств.</w:t>
      </w:r>
    </w:p>
    <w:p w:rsidR="0031155C" w:rsidRDefault="0031155C" w:rsidP="001D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Внести изменения в расходы бюджета  по ходатайствам ГРБС и в соответствии с полномочиями финансового управления и ГРБС по ст. 158, 217 БК РФ.</w:t>
      </w:r>
    </w:p>
    <w:p w:rsidR="0031155C" w:rsidRDefault="0031155C" w:rsidP="001D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Внести изменения в источники финансирования дефицита бюджета.</w:t>
      </w:r>
    </w:p>
    <w:p w:rsidR="0031155C" w:rsidRDefault="0031155C" w:rsidP="0031155C">
      <w:pPr>
        <w:rPr>
          <w:rFonts w:ascii="Times New Roman" w:hAnsi="Times New Roman" w:cs="Times New Roman"/>
          <w:sz w:val="24"/>
          <w:szCs w:val="24"/>
        </w:rPr>
      </w:pPr>
    </w:p>
    <w:p w:rsidR="0031155C" w:rsidRDefault="0031155C" w:rsidP="0031155C">
      <w:pPr>
        <w:rPr>
          <w:rFonts w:ascii="Times New Roman" w:hAnsi="Times New Roman" w:cs="Times New Roman"/>
          <w:sz w:val="24"/>
          <w:szCs w:val="24"/>
        </w:rPr>
      </w:pPr>
    </w:p>
    <w:p w:rsidR="0031155C" w:rsidRDefault="0031155C" w:rsidP="0031155C">
      <w:pPr>
        <w:rPr>
          <w:rFonts w:ascii="Times New Roman" w:hAnsi="Times New Roman" w:cs="Times New Roman"/>
          <w:sz w:val="24"/>
          <w:szCs w:val="24"/>
        </w:rPr>
      </w:pPr>
    </w:p>
    <w:p w:rsidR="0031155C" w:rsidRDefault="0031155C" w:rsidP="003115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31155C" w:rsidRDefault="0031155C" w:rsidP="00311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65" w:type="dxa"/>
        <w:tblInd w:w="583" w:type="dxa"/>
        <w:tblLayout w:type="fixed"/>
        <w:tblLook w:val="01E0"/>
      </w:tblPr>
      <w:tblGrid>
        <w:gridCol w:w="1095"/>
        <w:gridCol w:w="1841"/>
        <w:gridCol w:w="1503"/>
        <w:gridCol w:w="1503"/>
        <w:gridCol w:w="1339"/>
        <w:gridCol w:w="984"/>
      </w:tblGrid>
      <w:tr w:rsidR="0031155C" w:rsidTr="0031155C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31155C" w:rsidRDefault="0031155C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Решение Думы от 27.10.2016</w:t>
            </w:r>
          </w:p>
          <w:p w:rsidR="0031155C" w:rsidRDefault="0031155C">
            <w:pPr>
              <w:jc w:val="center"/>
            </w:pPr>
            <w:r>
              <w:t>№2/1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Проект</w:t>
            </w:r>
          </w:p>
          <w:p w:rsidR="0031155C" w:rsidRDefault="0031155C">
            <w:pPr>
              <w:jc w:val="center"/>
            </w:pPr>
            <w:r>
              <w:t>от 15.11.16г.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31155C" w:rsidRDefault="0031155C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31155C" w:rsidTr="0031155C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5C" w:rsidRDefault="0031155C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%</w:t>
            </w:r>
          </w:p>
        </w:tc>
      </w:tr>
      <w:tr w:rsidR="0031155C" w:rsidTr="0031155C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5C" w:rsidRDefault="0031155C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</w:pPr>
            <w:r>
              <w:t xml:space="preserve"> 6=5:2</w:t>
            </w:r>
            <w:r>
              <w:rPr>
                <w:sz w:val="16"/>
                <w:szCs w:val="16"/>
              </w:rPr>
              <w:t>(%)</w:t>
            </w:r>
          </w:p>
        </w:tc>
      </w:tr>
      <w:tr w:rsidR="0031155C" w:rsidTr="0031155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rPr>
                <w:sz w:val="22"/>
                <w:szCs w:val="22"/>
              </w:rPr>
            </w:pPr>
            <w:r>
              <w:t>1 316 834,553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1326 078,353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70EA8">
              <w:t>37 289,053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21,</w:t>
            </w:r>
            <w:r w:rsidR="00970EA8">
              <w:t>8</w:t>
            </w:r>
          </w:p>
        </w:tc>
      </w:tr>
      <w:tr w:rsidR="0031155C" w:rsidTr="0031155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r>
              <w:t xml:space="preserve">  </w:t>
            </w:r>
          </w:p>
          <w:p w:rsidR="0031155C" w:rsidRDefault="0031155C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31155C" w:rsidRDefault="0031155C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5C" w:rsidRDefault="0031155C">
            <w:pPr>
              <w:rPr>
                <w:sz w:val="16"/>
                <w:szCs w:val="16"/>
              </w:rPr>
            </w:pPr>
          </w:p>
          <w:p w:rsidR="0031155C" w:rsidRDefault="0031155C" w:rsidP="0031155C">
            <w:r>
              <w:t>1 375 633,858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5C" w:rsidRDefault="0031155C"/>
          <w:p w:rsidR="0031155C" w:rsidRDefault="0031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1 384 877,658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r>
              <w:t xml:space="preserve"> </w:t>
            </w:r>
          </w:p>
          <w:p w:rsidR="0031155C" w:rsidRDefault="0031155C">
            <w:pPr>
              <w:rPr>
                <w:sz w:val="22"/>
                <w:szCs w:val="22"/>
              </w:rPr>
            </w:pPr>
            <w:r>
              <w:t>2</w:t>
            </w:r>
            <w:r w:rsidR="00970EA8">
              <w:t>93 093,828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</w:p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26,</w:t>
            </w:r>
            <w:r w:rsidR="00970EA8">
              <w:t>9</w:t>
            </w:r>
          </w:p>
        </w:tc>
      </w:tr>
      <w:tr w:rsidR="0031155C" w:rsidTr="0031155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C" w:rsidRDefault="0031155C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31155C" w:rsidRPr="0031155C" w:rsidRDefault="0031155C" w:rsidP="009E47BE">
      <w:pPr>
        <w:rPr>
          <w:rFonts w:ascii="Times New Roman" w:hAnsi="Times New Roman" w:cs="Times New Roman"/>
          <w:sz w:val="24"/>
          <w:szCs w:val="24"/>
        </w:rPr>
      </w:pPr>
    </w:p>
    <w:p w:rsidR="00970EA8" w:rsidRDefault="00970EA8" w:rsidP="0097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доходов Проектом решения увеличился  на  237 289,053 тыс. руб.  по отношению к первоначальному и составил  1 326 078,353 тыс. руб.,  что составило 121,8 %  к первоначально утвержденному объему доходов бюджета.  Объем расходов увеличился на 293 093,828 тыс. руб. по отношению к первоначальному и составил 1 384 877,658 тыс. руб.    Это  126,9 %  к первоначально утвержденному объему расходов  бюджета.</w:t>
      </w:r>
    </w:p>
    <w:p w:rsidR="00970EA8" w:rsidRDefault="00970EA8" w:rsidP="0097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A8" w:rsidRDefault="00970EA8" w:rsidP="00970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A8" w:rsidRDefault="00970EA8" w:rsidP="00970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970EA8" w:rsidRDefault="00970EA8" w:rsidP="00970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0" w:type="dxa"/>
        <w:tblInd w:w="688" w:type="dxa"/>
        <w:tblLayout w:type="fixed"/>
        <w:tblLook w:val="01E0"/>
      </w:tblPr>
      <w:tblGrid>
        <w:gridCol w:w="2013"/>
        <w:gridCol w:w="1374"/>
        <w:gridCol w:w="1601"/>
        <w:gridCol w:w="1516"/>
        <w:gridCol w:w="1317"/>
        <w:gridCol w:w="849"/>
      </w:tblGrid>
      <w:tr w:rsidR="00970EA8" w:rsidTr="00970EA8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8" w:rsidRDefault="00970EA8">
            <w:pPr>
              <w:jc w:val="center"/>
            </w:pPr>
            <w:r>
              <w:t xml:space="preserve">Решение Думы о бюджете от 24.12.2015г. №54/1 </w:t>
            </w:r>
          </w:p>
          <w:p w:rsidR="00970EA8" w:rsidRDefault="00970EA8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</w:pPr>
            <w:r>
              <w:t>Решение Думы от 27.10.2016</w:t>
            </w:r>
          </w:p>
          <w:p w:rsidR="00970EA8" w:rsidRDefault="00970EA8">
            <w:r>
              <w:t xml:space="preserve">       № 68/2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8" w:rsidRDefault="005047C3">
            <w:pPr>
              <w:rPr>
                <w:sz w:val="22"/>
                <w:szCs w:val="22"/>
              </w:rPr>
            </w:pPr>
            <w:r>
              <w:t>Проект от        15.11</w:t>
            </w:r>
            <w:r w:rsidR="00970EA8">
              <w:t xml:space="preserve">.16г. </w:t>
            </w:r>
          </w:p>
          <w:p w:rsidR="00970EA8" w:rsidRDefault="00970EA8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970EA8" w:rsidTr="00970EA8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A8" w:rsidRDefault="00970EA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ind w:left="-108" w:right="-108"/>
              <w:jc w:val="center"/>
            </w:pPr>
            <w:r>
              <w:t>%</w:t>
            </w:r>
          </w:p>
        </w:tc>
      </w:tr>
      <w:tr w:rsidR="00970EA8" w:rsidTr="00970EA8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A8" w:rsidRDefault="00970EA8">
            <w:pPr>
              <w:jc w:val="center"/>
            </w:pPr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ind w:left="-108" w:right="-108"/>
            </w:pPr>
            <w:r>
              <w:t>6=5:2(%)</w:t>
            </w:r>
          </w:p>
        </w:tc>
      </w:tr>
      <w:tr w:rsidR="00970EA8" w:rsidTr="00970EA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 w:rsidP="00970EA8">
            <w:pPr>
              <w:jc w:val="center"/>
              <w:rPr>
                <w:sz w:val="22"/>
                <w:szCs w:val="22"/>
              </w:rPr>
            </w:pPr>
            <w:r>
              <w:t>468767,0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5047C3">
            <w:pPr>
              <w:jc w:val="center"/>
              <w:rPr>
                <w:sz w:val="22"/>
                <w:szCs w:val="22"/>
              </w:rPr>
            </w:pPr>
            <w:r>
              <w:t>468767,0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</w:tr>
      <w:tr w:rsidR="00970EA8" w:rsidTr="00970EA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3" w:rsidRDefault="005047C3">
            <w:pPr>
              <w:jc w:val="center"/>
            </w:pPr>
          </w:p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</w:pPr>
          </w:p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54 063,992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C3" w:rsidRDefault="005047C3">
            <w:pPr>
              <w:jc w:val="center"/>
            </w:pPr>
          </w:p>
          <w:p w:rsidR="00970EA8" w:rsidRDefault="005047C3">
            <w:pPr>
              <w:jc w:val="center"/>
              <w:rPr>
                <w:sz w:val="22"/>
                <w:szCs w:val="22"/>
              </w:rPr>
            </w:pPr>
            <w:r>
              <w:t>54 063,992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3552,092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7,1</w:t>
            </w:r>
          </w:p>
        </w:tc>
      </w:tr>
      <w:tr w:rsidR="00970EA8" w:rsidTr="00970EA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794 003,561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 w:rsidP="00970EA8">
            <w:pPr>
              <w:rPr>
                <w:sz w:val="22"/>
                <w:szCs w:val="22"/>
              </w:rPr>
            </w:pPr>
            <w:r>
              <w:t xml:space="preserve">  </w:t>
            </w:r>
            <w:r w:rsidR="005047C3">
              <w:t>803 247,361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5047C3">
              <w:t>25 736,961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3</w:t>
            </w:r>
            <w:r w:rsidR="001F4A32">
              <w:t>9,1</w:t>
            </w:r>
          </w:p>
        </w:tc>
      </w:tr>
      <w:tr w:rsidR="00970EA8" w:rsidTr="00970EA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1316 834,553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rPr>
                <w:sz w:val="22"/>
                <w:szCs w:val="22"/>
              </w:rPr>
            </w:pPr>
            <w:r>
              <w:t>1</w:t>
            </w:r>
            <w:r w:rsidR="005047C3">
              <w:t xml:space="preserve"> </w:t>
            </w:r>
            <w:r>
              <w:t>3</w:t>
            </w:r>
            <w:r w:rsidR="005047C3">
              <w:t>26 078,353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5047C3">
              <w:t>37 289,053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A8" w:rsidRDefault="00970EA8">
            <w:pPr>
              <w:jc w:val="center"/>
              <w:rPr>
                <w:sz w:val="22"/>
                <w:szCs w:val="22"/>
              </w:rPr>
            </w:pPr>
            <w:r>
              <w:t>21,</w:t>
            </w:r>
            <w:r w:rsidR="001F4A32">
              <w:t>8</w:t>
            </w:r>
          </w:p>
        </w:tc>
      </w:tr>
    </w:tbl>
    <w:p w:rsidR="00970EA8" w:rsidRDefault="00970EA8" w:rsidP="00970EA8">
      <w:pPr>
        <w:rPr>
          <w:rFonts w:ascii="Times New Roman" w:hAnsi="Times New Roman" w:cs="Times New Roman"/>
          <w:sz w:val="24"/>
          <w:szCs w:val="24"/>
        </w:rPr>
      </w:pPr>
    </w:p>
    <w:p w:rsidR="001F4A32" w:rsidRDefault="001F4A32" w:rsidP="001F4A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 доходам увеличился на 237 289,053 тыс. руб. по отношению к первоначально утвержденному бюджету  или на 21,8%. В том числе по налоговым поступлениям увеличен на 8000,0 тыс. руб. или на 1,8% к первоначально  утвержденному бюджету,  по неналоговым доходам увеличен на 3552,092 тыс. руб. или на 7,1 % к первоначально  утвержденному бюджету. Безвозмездные  поступления по отношению к первоначально утвержденному бюджету увеличены на </w:t>
      </w:r>
      <w:r>
        <w:rPr>
          <w:rFonts w:ascii="Times New Roman" w:hAnsi="Times New Roman" w:cs="Times New Roman"/>
        </w:rPr>
        <w:t xml:space="preserve">225 736,961 </w:t>
      </w:r>
      <w:r>
        <w:rPr>
          <w:rFonts w:ascii="Times New Roman" w:hAnsi="Times New Roman" w:cs="Times New Roman"/>
          <w:sz w:val="24"/>
          <w:szCs w:val="24"/>
        </w:rPr>
        <w:t>тыс. руб. или  на 39,1 %  к первоначальным утвержденным назначениям.</w:t>
      </w:r>
    </w:p>
    <w:p w:rsidR="001F4A32" w:rsidRDefault="001F4A32" w:rsidP="001F4A32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1F4A32" w:rsidRDefault="001F4A32" w:rsidP="001F4A32">
      <w:pPr>
        <w:rPr>
          <w:rFonts w:ascii="Times New Roman" w:hAnsi="Times New Roman" w:cs="Times New Roman"/>
          <w:sz w:val="24"/>
          <w:szCs w:val="24"/>
        </w:rPr>
      </w:pPr>
    </w:p>
    <w:p w:rsidR="001F4A32" w:rsidRDefault="001F4A32" w:rsidP="001F4A32">
      <w:pPr>
        <w:rPr>
          <w:rFonts w:ascii="Times New Roman" w:hAnsi="Times New Roman" w:cs="Times New Roman"/>
          <w:sz w:val="24"/>
          <w:szCs w:val="24"/>
        </w:rPr>
      </w:pPr>
    </w:p>
    <w:p w:rsidR="001F4A32" w:rsidRDefault="001F4A32" w:rsidP="001F4A32">
      <w:pPr>
        <w:rPr>
          <w:rFonts w:ascii="Times New Roman" w:hAnsi="Times New Roman" w:cs="Times New Roman"/>
          <w:sz w:val="24"/>
          <w:szCs w:val="24"/>
        </w:rPr>
      </w:pPr>
    </w:p>
    <w:p w:rsidR="001F4A32" w:rsidRDefault="001F4A32" w:rsidP="001F4A32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4"/>
        <w:tblpPr w:leftFromText="180" w:rightFromText="180" w:vertAnchor="text" w:horzAnchor="margin" w:tblpY="149"/>
        <w:tblW w:w="9285" w:type="dxa"/>
        <w:tblLayout w:type="fixed"/>
        <w:tblLook w:val="01E0"/>
      </w:tblPr>
      <w:tblGrid>
        <w:gridCol w:w="3166"/>
        <w:gridCol w:w="1440"/>
        <w:gridCol w:w="1440"/>
        <w:gridCol w:w="1440"/>
        <w:gridCol w:w="1799"/>
      </w:tblGrid>
      <w:tr w:rsidR="001F4A32" w:rsidTr="001F4A32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Default="001F4A32">
            <w:pPr>
              <w:jc w:val="center"/>
            </w:pPr>
          </w:p>
          <w:p w:rsidR="001F4A32" w:rsidRDefault="001F4A32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Default="001F4A32">
            <w:pPr>
              <w:jc w:val="center"/>
            </w:pPr>
          </w:p>
          <w:p w:rsidR="001F4A32" w:rsidRDefault="001F4A32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Default="001F4A32">
            <w:pPr>
              <w:jc w:val="center"/>
            </w:pPr>
          </w:p>
          <w:p w:rsidR="001F4A32" w:rsidRDefault="001F4A32">
            <w:pPr>
              <w:jc w:val="center"/>
            </w:pPr>
            <w:r>
              <w:t>Решение Думы от 27.10.2016</w:t>
            </w:r>
          </w:p>
          <w:p w:rsidR="001F4A32" w:rsidRDefault="001F4A32">
            <w:pPr>
              <w:jc w:val="center"/>
            </w:pPr>
            <w:r>
              <w:t>№2/1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Изменения, предлагаемыепроектом решения от 15.11.2016</w:t>
            </w:r>
          </w:p>
          <w:p w:rsidR="001F4A32" w:rsidRDefault="001F4A32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1F4A32" w:rsidRDefault="001F4A32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1F4A32" w:rsidRDefault="001F4A32">
            <w:pPr>
              <w:ind w:right="-108"/>
              <w:jc w:val="center"/>
            </w:pPr>
            <w:r>
              <w:t xml:space="preserve"> </w:t>
            </w:r>
          </w:p>
        </w:tc>
      </w:tr>
      <w:tr w:rsidR="001F4A32" w:rsidTr="001F4A32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jc w:val="center"/>
            </w:pPr>
            <w:r>
              <w:t>5=3-2+4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553 369,237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4B3ECD">
            <w:pPr>
              <w:jc w:val="center"/>
              <w:rPr>
                <w:sz w:val="22"/>
                <w:szCs w:val="22"/>
              </w:rPr>
            </w:pPr>
            <w:r>
              <w:t>2000,0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CB2D2D">
              <w:t>51 344,644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27 789,248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12750,47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656 814,314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7 243,8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CB2D2D">
            <w:pPr>
              <w:jc w:val="center"/>
              <w:rPr>
                <w:sz w:val="22"/>
                <w:szCs w:val="22"/>
              </w:rPr>
            </w:pPr>
            <w:r>
              <w:t>24 506,714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94 539,9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336,4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3 489,4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70,792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14 415,441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 w:rsidP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4713,173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11 205,490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468,5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2 518,135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</w:pPr>
            <w:r>
              <w:t>-1096,865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1F4A32" w:rsidTr="001F4A32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Pr="001F4A32" w:rsidRDefault="001F4A32">
            <w:pPr>
              <w:ind w:right="-108"/>
              <w:rPr>
                <w:sz w:val="22"/>
                <w:szCs w:val="22"/>
              </w:rPr>
            </w:pPr>
            <w:r w:rsidRPr="001F4A32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2" w:rsidRDefault="004B3ECD">
            <w:r>
              <w:t>1 375 633,858</w:t>
            </w:r>
          </w:p>
          <w:p w:rsidR="001F4A32" w:rsidRDefault="001F4A32"/>
          <w:p w:rsidR="001F4A32" w:rsidRDefault="001F4A3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4B3ECD">
            <w:pPr>
              <w:jc w:val="center"/>
              <w:rPr>
                <w:sz w:val="22"/>
                <w:szCs w:val="22"/>
              </w:rPr>
            </w:pPr>
            <w:r>
              <w:t>9 243,8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2" w:rsidRDefault="001F4A32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CB2D2D">
              <w:t>93 093,828</w:t>
            </w:r>
          </w:p>
        </w:tc>
      </w:tr>
    </w:tbl>
    <w:p w:rsidR="001F4A32" w:rsidRDefault="001F4A32" w:rsidP="001F4A32"/>
    <w:p w:rsidR="001F4A32" w:rsidRDefault="001F4A32" w:rsidP="001F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r w:rsidR="00CB2D2D">
        <w:rPr>
          <w:rFonts w:ascii="Times New Roman" w:hAnsi="Times New Roman" w:cs="Times New Roman"/>
          <w:sz w:val="24"/>
          <w:szCs w:val="24"/>
        </w:rPr>
        <w:t>ктом вносятся изменения  по двум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1F4A32" w:rsidRDefault="001F4A32" w:rsidP="001F4A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CB2D2D" w:rsidRDefault="00CB2D2D" w:rsidP="001F4A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D2D" w:rsidRDefault="00CB2D2D" w:rsidP="00CB2D2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4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CB2D2D" w:rsidTr="00CB2D2D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CB2D2D" w:rsidRDefault="00CB2D2D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</w:pPr>
            <w:r>
              <w:t>Решение Думы от 27.10.2016</w:t>
            </w:r>
          </w:p>
          <w:p w:rsidR="00CB2D2D" w:rsidRDefault="00CB2D2D" w:rsidP="00CB2D2D">
            <w:pPr>
              <w:ind w:right="-108"/>
              <w:jc w:val="center"/>
            </w:pPr>
            <w:r>
              <w:t>№2/1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jc w:val="center"/>
            </w:pPr>
            <w:r>
              <w:t>Изменения, предлагаемые проектом решения от 15.11.2016</w:t>
            </w:r>
          </w:p>
          <w:p w:rsidR="00CB2D2D" w:rsidRDefault="00CB2D2D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CB2D2D" w:rsidRDefault="00CB2D2D">
            <w:pPr>
              <w:jc w:val="center"/>
            </w:pPr>
            <w:r>
              <w:t>решения Думы от 24.12.2015 №54/1</w:t>
            </w:r>
          </w:p>
        </w:tc>
      </w:tr>
      <w:tr w:rsidR="00CB2D2D" w:rsidTr="00CB2D2D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jc w:val="center"/>
            </w:pPr>
            <w:r>
              <w:t>5=3-2+4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154AE3">
            <w:pPr>
              <w:jc w:val="center"/>
            </w:pPr>
            <w:r>
              <w:t>89 247,357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-65,0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-</w:t>
            </w:r>
            <w:r w:rsidR="00154AE3">
              <w:t>2 833,885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</w:pPr>
            <w:r>
              <w:t>3</w:t>
            </w:r>
            <w:r w:rsidR="00154AE3">
              <w:t xml:space="preserve"> 416,529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 w:rsidRPr="006737C6">
              <w:rPr>
                <w:sz w:val="22"/>
                <w:szCs w:val="22"/>
              </w:rPr>
              <w:t>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-1</w:t>
            </w:r>
            <w:r w:rsidR="00154AE3">
              <w:t> 095,163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</w:pPr>
            <w:r>
              <w:t>101</w:t>
            </w:r>
            <w:r w:rsidR="00154AE3">
              <w:t> 503,878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-1</w:t>
            </w:r>
            <w:r w:rsidR="006737C6">
              <w:t>01,369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154AE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44 237,649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</w:p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D" w:rsidRDefault="00CB2D2D">
            <w:pPr>
              <w:jc w:val="center"/>
            </w:pPr>
          </w:p>
          <w:p w:rsidR="00CB2D2D" w:rsidRDefault="00CB2D2D">
            <w:pPr>
              <w:jc w:val="center"/>
            </w:pPr>
            <w:r>
              <w:t>1</w:t>
            </w:r>
            <w:r w:rsidR="00154AE3">
              <w:t>04 249,585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106,969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</w:p>
          <w:p w:rsidR="00CB2D2D" w:rsidRDefault="00154AE3">
            <w:pPr>
              <w:jc w:val="center"/>
              <w:rPr>
                <w:sz w:val="22"/>
                <w:szCs w:val="22"/>
              </w:rPr>
            </w:pPr>
            <w:r>
              <w:t>55 592,002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687</w:t>
            </w:r>
            <w:r w:rsidR="00154AE3">
              <w:t> 685,624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7 243,8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</w:rPr>
            </w:pPr>
            <w:r>
              <w:t>22</w:t>
            </w:r>
            <w:r w:rsidR="00154AE3">
              <w:t> 772,834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109</w:t>
            </w:r>
            <w:r w:rsidR="00154AE3">
              <w:t> 156,82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</w:rPr>
            </w:pPr>
            <w:r>
              <w:t>8</w:t>
            </w:r>
            <w:r w:rsidR="00154AE3">
              <w:t> 862,636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196</w:t>
            </w:r>
            <w:r w:rsidR="00154AE3">
              <w:t> 484,657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 w:rsidP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16</w:t>
            </w:r>
            <w:r w:rsidR="00154AE3">
              <w:t>6 048,547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highlight w:val="yellow"/>
              </w:rPr>
            </w:pPr>
            <w:r>
              <w:t>6 384,208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-530,792</w:t>
            </w:r>
          </w:p>
        </w:tc>
      </w:tr>
      <w:tr w:rsidR="00CB2D2D" w:rsidTr="00CB2D2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</w:rPr>
            </w:pPr>
            <w: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2D" w:rsidRDefault="00154AE3">
            <w:r>
              <w:t>1 375 633,858</w:t>
            </w:r>
          </w:p>
          <w:p w:rsidR="00CB2D2D" w:rsidRDefault="00CB2D2D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6737C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9 243,8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2D" w:rsidRDefault="00CB2D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2</w:t>
            </w:r>
            <w:r w:rsidR="006737C6">
              <w:t>93 093,828</w:t>
            </w:r>
          </w:p>
        </w:tc>
      </w:tr>
    </w:tbl>
    <w:p w:rsidR="00CB2D2D" w:rsidRDefault="00CB2D2D" w:rsidP="00CB2D2D"/>
    <w:p w:rsidR="00154AE3" w:rsidRDefault="00154AE3" w:rsidP="00154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Источники  финансирования дефицита бюджета  откорректированы с учетом </w:t>
      </w:r>
      <w:r w:rsidR="00A0766A">
        <w:rPr>
          <w:rFonts w:ascii="Times New Roman" w:hAnsi="Times New Roman" w:cs="Times New Roman"/>
          <w:sz w:val="24"/>
          <w:szCs w:val="24"/>
        </w:rPr>
        <w:t xml:space="preserve">движения  </w:t>
      </w:r>
      <w:r>
        <w:rPr>
          <w:rFonts w:ascii="Times New Roman" w:hAnsi="Times New Roman" w:cs="Times New Roman"/>
          <w:sz w:val="24"/>
          <w:szCs w:val="24"/>
        </w:rPr>
        <w:t xml:space="preserve">остатков средств на счетах по учету средств бюджета.  </w:t>
      </w: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дефицита бюджета  не изменится,  предлагается утвердить в сумме   58 799,305  тыс. руб.</w:t>
      </w: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154AE3" w:rsidRDefault="00154AE3" w:rsidP="00154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 </w:t>
      </w: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решения позволяет сделать вывод о возможности его рассмотрения.</w:t>
      </w: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AE3" w:rsidRDefault="00154AE3" w:rsidP="00154A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AE3" w:rsidRDefault="00154AE3" w:rsidP="00154AE3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</w:t>
      </w:r>
      <w:r w:rsidR="00A0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И.Г. Озорнина</w:t>
      </w:r>
    </w:p>
    <w:p w:rsidR="00154AE3" w:rsidRDefault="00154AE3" w:rsidP="00154AE3"/>
    <w:p w:rsidR="00284528" w:rsidRPr="009E47BE" w:rsidRDefault="00284528" w:rsidP="009E47BE">
      <w:pPr>
        <w:rPr>
          <w:rFonts w:ascii="Times New Roman" w:hAnsi="Times New Roman" w:cs="Times New Roman"/>
          <w:sz w:val="24"/>
          <w:szCs w:val="24"/>
        </w:rPr>
      </w:pPr>
    </w:p>
    <w:sectPr w:rsidR="00284528" w:rsidRPr="009E47BE" w:rsidSect="00677B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38" w:rsidRDefault="00F26F38" w:rsidP="00B973F6">
      <w:pPr>
        <w:spacing w:after="0" w:line="240" w:lineRule="auto"/>
      </w:pPr>
      <w:r>
        <w:separator/>
      </w:r>
    </w:p>
  </w:endnote>
  <w:endnote w:type="continuationSeparator" w:id="1">
    <w:p w:rsidR="00F26F38" w:rsidRDefault="00F26F38" w:rsidP="00B9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898"/>
      <w:docPartObj>
        <w:docPartGallery w:val="Page Numbers (Bottom of Page)"/>
        <w:docPartUnique/>
      </w:docPartObj>
    </w:sdtPr>
    <w:sdtContent>
      <w:p w:rsidR="00B973F6" w:rsidRDefault="00677B5F">
        <w:pPr>
          <w:pStyle w:val="a7"/>
          <w:jc w:val="center"/>
        </w:pPr>
        <w:fldSimple w:instr=" PAGE   \* MERGEFORMAT ">
          <w:r w:rsidR="007F679C">
            <w:rPr>
              <w:noProof/>
            </w:rPr>
            <w:t>1</w:t>
          </w:r>
        </w:fldSimple>
      </w:p>
    </w:sdtContent>
  </w:sdt>
  <w:p w:rsidR="00B973F6" w:rsidRDefault="00B97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38" w:rsidRDefault="00F26F38" w:rsidP="00B973F6">
      <w:pPr>
        <w:spacing w:after="0" w:line="240" w:lineRule="auto"/>
      </w:pPr>
      <w:r>
        <w:separator/>
      </w:r>
    </w:p>
  </w:footnote>
  <w:footnote w:type="continuationSeparator" w:id="1">
    <w:p w:rsidR="00F26F38" w:rsidRDefault="00F26F38" w:rsidP="00B9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BE"/>
    <w:rsid w:val="00154AE3"/>
    <w:rsid w:val="001D0D7F"/>
    <w:rsid w:val="001F4A32"/>
    <w:rsid w:val="00284528"/>
    <w:rsid w:val="0031155C"/>
    <w:rsid w:val="00357762"/>
    <w:rsid w:val="004B3ECD"/>
    <w:rsid w:val="004E70AF"/>
    <w:rsid w:val="005047C3"/>
    <w:rsid w:val="006737C6"/>
    <w:rsid w:val="00677B5F"/>
    <w:rsid w:val="007F679C"/>
    <w:rsid w:val="00970EA8"/>
    <w:rsid w:val="009E47BE"/>
    <w:rsid w:val="00A0766A"/>
    <w:rsid w:val="00B973F6"/>
    <w:rsid w:val="00CB2D2D"/>
    <w:rsid w:val="00F2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5C"/>
    <w:pPr>
      <w:ind w:left="720"/>
      <w:contextualSpacing/>
    </w:pPr>
  </w:style>
  <w:style w:type="table" w:styleId="a4">
    <w:name w:val="Table Grid"/>
    <w:basedOn w:val="a1"/>
    <w:rsid w:val="0031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3F6"/>
  </w:style>
  <w:style w:type="paragraph" w:styleId="a7">
    <w:name w:val="footer"/>
    <w:basedOn w:val="a"/>
    <w:link w:val="a8"/>
    <w:uiPriority w:val="99"/>
    <w:unhideWhenUsed/>
    <w:rsid w:val="00B9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7</cp:revision>
  <cp:lastPrinted>2016-11-16T09:26:00Z</cp:lastPrinted>
  <dcterms:created xsi:type="dcterms:W3CDTF">2016-11-16T03:45:00Z</dcterms:created>
  <dcterms:modified xsi:type="dcterms:W3CDTF">2016-11-16T09:29:00Z</dcterms:modified>
</cp:coreProperties>
</file>