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AC" w:rsidRDefault="001640AC" w:rsidP="00164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Экспертное заключение</w:t>
      </w:r>
    </w:p>
    <w:p w:rsidR="001640AC" w:rsidRDefault="001640AC" w:rsidP="00164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0AC" w:rsidRDefault="001640AC" w:rsidP="00164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проект Постановления Администрации городского округа «О внесении изменений и дополнений  в муниципальную программу «Развитие культуры городского округа Красноуфимск в 2014-2020годах», утвержденную постановлением администрации городского округа Красноуфимск от 21.11.2013г. №1358 (с изменениями от 31.12.2014г. №1656 от 12.01.2015г. №1) </w:t>
      </w:r>
    </w:p>
    <w:p w:rsidR="001640AC" w:rsidRDefault="001640AC" w:rsidP="00164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0AC" w:rsidRDefault="001640AC" w:rsidP="001640A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декабря 2015г.                                                                                               г. Красноуфимск</w:t>
      </w:r>
    </w:p>
    <w:p w:rsidR="001640AC" w:rsidRDefault="001640AC" w:rsidP="001640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0AC" w:rsidRDefault="001640AC" w:rsidP="0016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В ревизионную комиссию проект Постановления Администрации городского округа «О внесении изменений и дополнений  в муниципальную программу «Развитие культуры городского округа Красноуфимск в 2014-2020годах», утвержденную постановлением администрации городского округа Красноуфимск от 21.11.2013г. №1358 (с изменениями от 31.12.2014г. №1656 о</w:t>
      </w:r>
      <w:r w:rsidR="004852CB">
        <w:rPr>
          <w:rFonts w:ascii="Times New Roman" w:hAnsi="Times New Roman"/>
          <w:sz w:val="24"/>
          <w:szCs w:val="24"/>
        </w:rPr>
        <w:t>т 12.01.2015г. №1)   поступил 31.12</w:t>
      </w:r>
      <w:r>
        <w:rPr>
          <w:rFonts w:ascii="Times New Roman" w:hAnsi="Times New Roman"/>
          <w:sz w:val="24"/>
          <w:szCs w:val="24"/>
        </w:rPr>
        <w:t>.2015г.  Настоящее заключение подготовлено в соответствии со ст. 8  положения о ревизионной комиссии, утвержденное решением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Думы городского округа Красноуфимск от 27.10.2011г.  №52/3.</w:t>
      </w:r>
    </w:p>
    <w:p w:rsidR="001640AC" w:rsidRDefault="001640AC" w:rsidP="001640AC">
      <w:pPr>
        <w:jc w:val="both"/>
        <w:rPr>
          <w:rFonts w:ascii="Times New Roman" w:hAnsi="Times New Roman" w:cs="Times New Roman"/>
          <w:sz w:val="24"/>
          <w:szCs w:val="24"/>
        </w:rPr>
      </w:pPr>
      <w:r w:rsidRPr="00DC67EF">
        <w:rPr>
          <w:rFonts w:ascii="Times New Roman" w:hAnsi="Times New Roman" w:cs="Times New Roman"/>
          <w:sz w:val="24"/>
          <w:szCs w:val="24"/>
        </w:rPr>
        <w:t xml:space="preserve">    Проектом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DC67EF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 уточнить финансирование программы</w:t>
      </w:r>
      <w:r w:rsidR="004852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2CB">
        <w:rPr>
          <w:rFonts w:ascii="Times New Roman" w:hAnsi="Times New Roman" w:cs="Times New Roman"/>
          <w:sz w:val="24"/>
          <w:szCs w:val="24"/>
        </w:rPr>
        <w:t xml:space="preserve">а именно приложение 2 к программе </w:t>
      </w:r>
      <w:r>
        <w:rPr>
          <w:rFonts w:ascii="Times New Roman" w:hAnsi="Times New Roman" w:cs="Times New Roman"/>
          <w:sz w:val="24"/>
          <w:szCs w:val="24"/>
        </w:rPr>
        <w:t xml:space="preserve">в 2015году. Уточнение финансирования производится в соответствии с утвержденным бюджетом городского </w:t>
      </w:r>
      <w:r w:rsidR="004852CB">
        <w:rPr>
          <w:rFonts w:ascii="Times New Roman" w:hAnsi="Times New Roman" w:cs="Times New Roman"/>
          <w:sz w:val="24"/>
          <w:szCs w:val="24"/>
        </w:rPr>
        <w:t>округа Красноуфимск на 2015год</w:t>
      </w:r>
      <w:r>
        <w:rPr>
          <w:rFonts w:ascii="Times New Roman" w:hAnsi="Times New Roman" w:cs="Times New Roman"/>
          <w:sz w:val="24"/>
          <w:szCs w:val="24"/>
        </w:rPr>
        <w:t xml:space="preserve">. Всего расходов по </w:t>
      </w:r>
      <w:r w:rsidR="004852CB">
        <w:rPr>
          <w:rFonts w:ascii="Times New Roman" w:hAnsi="Times New Roman" w:cs="Times New Roman"/>
          <w:sz w:val="24"/>
          <w:szCs w:val="24"/>
        </w:rPr>
        <w:t>муниципальной программе: 85474</w:t>
      </w:r>
      <w:r>
        <w:rPr>
          <w:rFonts w:ascii="Times New Roman" w:hAnsi="Times New Roman" w:cs="Times New Roman"/>
          <w:sz w:val="24"/>
          <w:szCs w:val="24"/>
        </w:rPr>
        <w:t xml:space="preserve">,0 тыс. руб. в </w:t>
      </w:r>
      <w:r w:rsidR="004852CB">
        <w:rPr>
          <w:rFonts w:ascii="Times New Roman" w:hAnsi="Times New Roman" w:cs="Times New Roman"/>
          <w:sz w:val="24"/>
          <w:szCs w:val="24"/>
        </w:rPr>
        <w:t>том числе федеральный бюджет 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52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4852CB">
        <w:rPr>
          <w:rFonts w:ascii="Times New Roman" w:hAnsi="Times New Roman" w:cs="Times New Roman"/>
          <w:sz w:val="24"/>
          <w:szCs w:val="24"/>
        </w:rPr>
        <w:t>. руб. областной бюджет 506,1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4852CB">
        <w:rPr>
          <w:rFonts w:ascii="Times New Roman" w:hAnsi="Times New Roman" w:cs="Times New Roman"/>
          <w:sz w:val="24"/>
          <w:szCs w:val="24"/>
        </w:rPr>
        <w:t>. руб., местный бюджет  84953,3</w:t>
      </w:r>
      <w:r>
        <w:rPr>
          <w:rFonts w:ascii="Times New Roman" w:hAnsi="Times New Roman" w:cs="Times New Roman"/>
          <w:sz w:val="24"/>
          <w:szCs w:val="24"/>
        </w:rPr>
        <w:t xml:space="preserve"> тыс. руб. Данные программы соответствуют утвержденному бюджету.</w:t>
      </w:r>
    </w:p>
    <w:p w:rsidR="001640AC" w:rsidRDefault="001640AC" w:rsidP="0016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0AC" w:rsidRDefault="001640AC" w:rsidP="001640AC"/>
    <w:p w:rsidR="00AC6312" w:rsidRDefault="00016D81">
      <w:pPr>
        <w:rPr>
          <w:rFonts w:ascii="Times New Roman" w:hAnsi="Times New Roman" w:cs="Times New Roman"/>
          <w:sz w:val="24"/>
          <w:szCs w:val="24"/>
        </w:rPr>
      </w:pPr>
      <w:r w:rsidRPr="00016D81">
        <w:rPr>
          <w:rFonts w:ascii="Times New Roman" w:hAnsi="Times New Roman" w:cs="Times New Roman"/>
          <w:sz w:val="24"/>
          <w:szCs w:val="24"/>
        </w:rPr>
        <w:t xml:space="preserve">Председатель ревизионной комиссии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6D81">
        <w:rPr>
          <w:rFonts w:ascii="Times New Roman" w:hAnsi="Times New Roman" w:cs="Times New Roman"/>
          <w:sz w:val="24"/>
          <w:szCs w:val="24"/>
        </w:rPr>
        <w:t xml:space="preserve">                                            И.Г. Озорнина</w:t>
      </w:r>
    </w:p>
    <w:p w:rsidR="004852CB" w:rsidRDefault="004852CB">
      <w:pPr>
        <w:rPr>
          <w:rFonts w:ascii="Times New Roman" w:hAnsi="Times New Roman" w:cs="Times New Roman"/>
          <w:sz w:val="24"/>
          <w:szCs w:val="24"/>
        </w:rPr>
      </w:pPr>
    </w:p>
    <w:p w:rsidR="004852CB" w:rsidRPr="00016D81" w:rsidRDefault="004852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получил_______</w:t>
      </w:r>
    </w:p>
    <w:sectPr w:rsidR="004852CB" w:rsidRPr="00016D81" w:rsidSect="0067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>
    <w:useFELayout/>
  </w:compat>
  <w:rsids>
    <w:rsidRoot w:val="001640AC"/>
    <w:rsid w:val="00016D81"/>
    <w:rsid w:val="001640AC"/>
    <w:rsid w:val="00215400"/>
    <w:rsid w:val="004852CB"/>
    <w:rsid w:val="009566C6"/>
    <w:rsid w:val="00A40028"/>
    <w:rsid w:val="00AC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6</cp:revision>
  <cp:lastPrinted>2016-01-15T03:56:00Z</cp:lastPrinted>
  <dcterms:created xsi:type="dcterms:W3CDTF">2016-01-11T10:24:00Z</dcterms:created>
  <dcterms:modified xsi:type="dcterms:W3CDTF">2016-01-15T04:00:00Z</dcterms:modified>
</cp:coreProperties>
</file>